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E7CF" w14:textId="3C39DFB5" w:rsidR="004C279C" w:rsidRPr="002E2E6D" w:rsidRDefault="002A0EE4" w:rsidP="002E2E6D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Maturitní okruhy – Výtvarná výchova s metodikou</w:t>
      </w:r>
      <w:r w:rsidRPr="002E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4BA70D" w14:textId="4676EB3A" w:rsidR="002A0EE4" w:rsidRPr="002E2E6D" w:rsidRDefault="002A0EE4" w:rsidP="002A0EE4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2E6D">
        <w:rPr>
          <w:rFonts w:ascii="Times New Roman" w:eastAsia="Times New Roman" w:hAnsi="Times New Roman" w:cs="Times New Roman"/>
          <w:b/>
          <w:bCs/>
          <w:sz w:val="24"/>
          <w:szCs w:val="24"/>
        </w:rPr>
        <w:t>Nepovinná ústní profilová zkouška</w:t>
      </w:r>
      <w:r w:rsidRPr="002E2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54735D" w14:textId="4DEE9FB1" w:rsidR="002A0EE4" w:rsidRPr="002E2E6D" w:rsidRDefault="002A0EE4" w:rsidP="002A0EE4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37F747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PP4-Předškolní a mimoškolní pedagogika (75-31-M/01) pro školní rok 20</w:t>
      </w:r>
      <w:r w:rsidR="00702D7C" w:rsidRPr="37F7478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ACD458D" w:rsidRPr="37F7478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37F747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/20</w:t>
      </w:r>
      <w:r w:rsidR="00702D7C" w:rsidRPr="37F7478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6A3155D4" w:rsidRPr="37F7478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14:paraId="21DAA83B" w14:textId="77777777" w:rsidR="002A0EE4" w:rsidRPr="002E2E6D" w:rsidRDefault="002A0EE4" w:rsidP="002A0EE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2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490911" w14:textId="42BA2BEE" w:rsidR="002A0EE4" w:rsidRPr="002E2E6D" w:rsidRDefault="002E2E6D" w:rsidP="002A0EE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2E6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Teoretická část maturitní zkoušky – metodika VV, dějiny kultury</w:t>
      </w:r>
      <w:r w:rsidRPr="002E2E6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0EE4" w:rsidRPr="002E2E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275AF8" w14:textId="54D9CE36" w:rsidR="004C279C" w:rsidRPr="002E2E6D" w:rsidRDefault="004C279C" w:rsidP="002A0EE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278"/>
        <w:gridCol w:w="3936"/>
      </w:tblGrid>
      <w:tr w:rsidR="37F7478C" w14:paraId="33A6B5C2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EBAB89" w14:textId="043E032E" w:rsidR="37F7478C" w:rsidRDefault="37F7478C" w:rsidP="37F7478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č.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818C1F" w14:textId="341D72BA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metodika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88DCCF" w14:textId="1ED69BFE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dějiny kultury</w:t>
            </w:r>
          </w:p>
        </w:tc>
      </w:tr>
      <w:tr w:rsidR="37F7478C" w14:paraId="43FD0A03" w14:textId="77777777" w:rsidTr="37F7478C">
        <w:trPr>
          <w:trHeight w:val="405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F0C8EC" w14:textId="5E591E13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422589" w14:textId="1C9B96E0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Vývoj DVP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26DBE0" w14:textId="37A5395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Doba kamenná</w:t>
            </w:r>
          </w:p>
        </w:tc>
      </w:tr>
      <w:tr w:rsidR="37F7478C" w14:paraId="4A953D76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7203E" w14:textId="043E8DC7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D83EA5" w14:textId="5A710F0D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Krize DVP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2454E2" w14:textId="101E04D0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</w:tr>
      <w:tr w:rsidR="37F7478C" w14:paraId="23E04B55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ABC87C" w14:textId="426336F6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E64A96" w14:textId="28508073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Zvláštnosti DVP 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3B540" w14:textId="51B54D83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Řecké umění</w:t>
            </w:r>
          </w:p>
        </w:tc>
      </w:tr>
      <w:tr w:rsidR="37F7478C" w14:paraId="48212D43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136D80" w14:textId="4DA2A165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FFE83A" w14:textId="75C6B22A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Složky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F026E1" w14:textId="64BD48B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Římské umění</w:t>
            </w:r>
          </w:p>
        </w:tc>
      </w:tr>
      <w:tr w:rsidR="37F7478C" w14:paraId="44EBF85E" w14:textId="77777777" w:rsidTr="37F7478C">
        <w:trPr>
          <w:trHeight w:val="48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2C8EB2" w14:textId="098621CD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6E71EA" w14:textId="2AC8B14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Vedení výtv. zaměstnání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D49D8D" w14:textId="6D45D9F7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Románské umění  </w:t>
            </w:r>
          </w:p>
        </w:tc>
      </w:tr>
      <w:tr w:rsidR="37F7478C" w14:paraId="1D38D224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71B321" w14:textId="2D435CD4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602D16" w14:textId="085DBAAC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Didaktické zásady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134CDF" w14:textId="55F9D73A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Gotika  </w:t>
            </w:r>
          </w:p>
        </w:tc>
      </w:tr>
      <w:tr w:rsidR="37F7478C" w14:paraId="25D552F8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DC8486" w14:textId="7FFD1FE9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577034" w14:textId="6502C204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Tvůrčí a technické výtvarné činnosti v MŠ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978612" w14:textId="7176632A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Renesance  </w:t>
            </w:r>
          </w:p>
        </w:tc>
      </w:tr>
      <w:tr w:rsidR="37F7478C" w14:paraId="5F2C2ACF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3F529" w14:textId="77F50D03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023EA" w14:textId="2F26CE6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ZVT – Kresba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8E8CE" w14:textId="5EB3BB97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Baroko  </w:t>
            </w:r>
          </w:p>
        </w:tc>
      </w:tr>
      <w:tr w:rsidR="37F7478C" w14:paraId="64EE753C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41CEE7" w14:textId="1D4AB262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9E7832" w14:textId="11988CB0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ZVT – Malba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0C1154" w14:textId="025EE34E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Klasicismus</w:t>
            </w:r>
          </w:p>
        </w:tc>
      </w:tr>
      <w:tr w:rsidR="37F7478C" w14:paraId="1EA5884B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6A3798" w14:textId="3184215C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ECC78F" w14:textId="206414E7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ZVT – Přípravné grafické techniky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FF414E" w14:textId="60CBC26D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Romantismus  </w:t>
            </w:r>
          </w:p>
        </w:tc>
      </w:tr>
      <w:tr w:rsidR="37F7478C" w14:paraId="517CFE56" w14:textId="77777777" w:rsidTr="37F7478C">
        <w:trPr>
          <w:trHeight w:val="72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022D6D" w14:textId="2E74FAF3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A6EAB" w14:textId="5A0C491F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ZVT – Nejčastější kolážové techniky a prostorová tvorba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EE1F63" w14:textId="7C57F627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Realismus</w:t>
            </w:r>
          </w:p>
          <w:p w14:paraId="54ECCD3D" w14:textId="5F9B30B6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7F7478C" w14:paraId="738F6378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BB646C" w14:textId="1A5D51A5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4B3C67" w14:textId="2F1078BF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Základní posloupnosti ve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1208B" w14:textId="6DBF1323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Impresionismus  </w:t>
            </w:r>
          </w:p>
        </w:tc>
      </w:tr>
      <w:tr w:rsidR="37F7478C" w14:paraId="03687E44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43F833" w14:textId="73B7573B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55813C" w14:textId="3756E3AE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Grafomotorika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A7817" w14:textId="73FA71C4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Secese  </w:t>
            </w:r>
          </w:p>
        </w:tc>
      </w:tr>
      <w:tr w:rsidR="37F7478C" w14:paraId="60CFB820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EAD0E" w14:textId="6203C5A1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D15DE7" w14:textId="22724151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Motivace ve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910658" w14:textId="2446A88B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Expresionismus, land art</w:t>
            </w:r>
          </w:p>
        </w:tc>
      </w:tr>
      <w:tr w:rsidR="37F7478C" w14:paraId="100005E8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926296" w14:textId="6753658E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373806" w14:textId="559BB00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Hodnocení ve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120137" w14:textId="4BA7A5A2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Surrealismus</w:t>
            </w:r>
          </w:p>
        </w:tc>
      </w:tr>
      <w:tr w:rsidR="37F7478C" w14:paraId="74E54308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FEF60D" w14:textId="7BD2913F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3BE8E" w14:textId="7277D329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Ikonografický znak, kýč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E9D06" w14:textId="0CB34B5C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Kubismus, Futurismus,</w:t>
            </w:r>
          </w:p>
        </w:tc>
      </w:tr>
      <w:tr w:rsidR="37F7478C" w14:paraId="76B7E824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A8713" w14:textId="34E39664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405E9" w14:textId="3AA0EA19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Typologie DVP a jeho interpretace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7E04A2" w14:textId="4113A569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Abstraktní malířství, Gestická malba</w:t>
            </w:r>
          </w:p>
        </w:tc>
      </w:tr>
      <w:tr w:rsidR="37F7478C" w14:paraId="094E6B17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1B50B2" w14:textId="765A3CD1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2440A" w14:textId="18648EAE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Teorie barvy, nástroje a materiály ve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F30636" w14:textId="07CC30AC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Kinetické umění, Op art</w:t>
            </w:r>
          </w:p>
        </w:tc>
      </w:tr>
      <w:tr w:rsidR="37F7478C" w14:paraId="7FBCBF00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4482CC" w14:textId="5D858385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E03792" w14:textId="4AA9F9B7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Metody práce akční tvorby ve VV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490E3" w14:textId="0626CA0B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Pop art, Nová figurace  </w:t>
            </w:r>
          </w:p>
        </w:tc>
      </w:tr>
      <w:tr w:rsidR="37F7478C" w14:paraId="5AD8C658" w14:textId="77777777" w:rsidTr="37F7478C">
        <w:trPr>
          <w:trHeight w:val="300"/>
        </w:trPr>
        <w:tc>
          <w:tcPr>
            <w:tcW w:w="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C52DE" w14:textId="72552136" w:rsidR="37F7478C" w:rsidRDefault="37F7478C" w:rsidP="37F7478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20.</w:t>
            </w:r>
          </w:p>
        </w:tc>
        <w:tc>
          <w:tcPr>
            <w:tcW w:w="52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2A26FC" w14:textId="64701139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Artefiletika 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3A8F32" w14:textId="37804DFB" w:rsidR="37F7478C" w:rsidRDefault="37F7478C" w:rsidP="37F747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F74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Neorealismus, Hyperrealismus</w:t>
            </w:r>
          </w:p>
        </w:tc>
      </w:tr>
    </w:tbl>
    <w:p w14:paraId="72F37EED" w14:textId="131D1BE2" w:rsidR="002E2E6D" w:rsidRPr="002E2E6D" w:rsidRDefault="002E2E6D" w:rsidP="37F7478C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403181" w14:textId="77777777" w:rsidR="00021CE6" w:rsidRDefault="00021CE6" w:rsidP="37F7478C">
      <w:p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6BEDB008" w14:textId="17D1F3BB" w:rsidR="002A0EE4" w:rsidRPr="002E2E6D" w:rsidRDefault="002A0EE4" w:rsidP="37F7478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sz w:val="22"/>
          <w:szCs w:val="22"/>
        </w:rPr>
        <w:t>S</w:t>
      </w: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oučástí </w:t>
      </w:r>
      <w:r w:rsidRPr="37F7478C">
        <w:rPr>
          <w:rFonts w:ascii="Times New Roman" w:eastAsia="Times New Roman" w:hAnsi="Times New Roman" w:cs="Times New Roman"/>
          <w:sz w:val="22"/>
          <w:szCs w:val="22"/>
        </w:rPr>
        <w:t>nepovinné ústní profilové zkoušky</w:t>
      </w: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je odevzdání písemné přípravy výstupu. Délka zkoušky je stanovena na maximálně 15 minut. </w:t>
      </w:r>
    </w:p>
    <w:p w14:paraId="1887219D" w14:textId="77777777" w:rsidR="002A0EE4" w:rsidRPr="002E2E6D" w:rsidRDefault="002A0EE4" w:rsidP="37F7478C">
      <w:pPr>
        <w:ind w:firstLine="70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0225891" w14:textId="77777777" w:rsidR="00021CE6" w:rsidRDefault="00021CE6" w:rsidP="37F7478C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213D82" w14:textId="593061BC" w:rsidR="002A0EE4" w:rsidRPr="002E2E6D" w:rsidRDefault="002A0EE4" w:rsidP="37F7478C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Projednáno a schváleno předmětovou komisí Pedagogické a společenské vědy. </w:t>
      </w:r>
    </w:p>
    <w:p w14:paraId="470851D4" w14:textId="77777777" w:rsidR="004C279C" w:rsidRPr="002E2E6D" w:rsidRDefault="004C279C" w:rsidP="37F7478C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4163EA" w14:textId="111E0090" w:rsidR="002A0EE4" w:rsidRPr="002E2E6D" w:rsidRDefault="002A0EE4" w:rsidP="37F7478C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Zpracovaly: Mgr. Kateřina Barabášová, učitelka odborných předmětů </w:t>
      </w:r>
      <w:r>
        <w:br/>
      </w:r>
      <w:r w:rsidRPr="37F7478C">
        <w:rPr>
          <w:rFonts w:ascii="Times New Roman" w:eastAsia="Times New Roman" w:hAnsi="Times New Roman" w:cs="Times New Roman"/>
          <w:sz w:val="22"/>
          <w:szCs w:val="22"/>
        </w:rPr>
        <w:t xml:space="preserve">                    Bc. Šárka Studecká, učite</w:t>
      </w: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lka odborných předmětů </w:t>
      </w:r>
    </w:p>
    <w:p w14:paraId="50A2F0FB" w14:textId="77777777" w:rsidR="00702D7C" w:rsidRPr="002E2E6D" w:rsidRDefault="00702D7C" w:rsidP="37F7478C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1603B975" w14:textId="2BA78DAF" w:rsidR="002A0EE4" w:rsidRPr="002E2E6D" w:rsidRDefault="002A0EE4" w:rsidP="37F7478C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Teplice dne: </w:t>
      </w:r>
      <w:r w:rsidR="004C279C" w:rsidRPr="37F7478C">
        <w:rPr>
          <w:rFonts w:ascii="Times New Roman" w:eastAsia="Times New Roman" w:hAnsi="Times New Roman" w:cs="Times New Roman"/>
          <w:sz w:val="22"/>
          <w:szCs w:val="22"/>
        </w:rPr>
        <w:t>1</w:t>
      </w:r>
      <w:r w:rsidR="00702D7C" w:rsidRPr="37F7478C">
        <w:rPr>
          <w:rFonts w:ascii="Times New Roman" w:eastAsia="Times New Roman" w:hAnsi="Times New Roman" w:cs="Times New Roman"/>
          <w:sz w:val="22"/>
          <w:szCs w:val="22"/>
        </w:rPr>
        <w:t>.</w:t>
      </w:r>
      <w:r w:rsidR="00021CE6">
        <w:rPr>
          <w:rFonts w:ascii="Times New Roman" w:eastAsia="Times New Roman" w:hAnsi="Times New Roman" w:cs="Times New Roman"/>
          <w:sz w:val="22"/>
          <w:szCs w:val="22"/>
        </w:rPr>
        <w:t xml:space="preserve"> září</w:t>
      </w:r>
      <w:r w:rsidR="00702D7C" w:rsidRPr="37F7478C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48FB9476" w:rsidRPr="37F7478C">
        <w:rPr>
          <w:rFonts w:ascii="Times New Roman" w:eastAsia="Times New Roman" w:hAnsi="Times New Roman" w:cs="Times New Roman"/>
          <w:sz w:val="22"/>
          <w:szCs w:val="22"/>
        </w:rPr>
        <w:t>3</w:t>
      </w:r>
    </w:p>
    <w:p w14:paraId="27EE830A" w14:textId="7A4A3288" w:rsidR="002A0EE4" w:rsidRPr="002E2E6D" w:rsidRDefault="002A0EE4" w:rsidP="37F7478C">
      <w:pPr>
        <w:ind w:left="310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Schválil: Ing.</w:t>
      </w:r>
      <w:r w:rsidRPr="37F7478C">
        <w:rPr>
          <w:rFonts w:ascii="Times New Roman" w:eastAsia="Times New Roman" w:hAnsi="Times New Roman" w:cs="Times New Roman"/>
          <w:sz w:val="22"/>
          <w:szCs w:val="22"/>
        </w:rPr>
        <w:t> Tomáš Holomek </w:t>
      </w:r>
    </w:p>
    <w:p w14:paraId="0425DFB1" w14:textId="77777777" w:rsidR="00B65B1D" w:rsidRPr="002E2E6D" w:rsidRDefault="002A0EE4" w:rsidP="37F7478C">
      <w:pPr>
        <w:ind w:left="3105" w:firstLine="14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37F747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ředitel školy </w:t>
      </w:r>
    </w:p>
    <w:sectPr w:rsidR="00B65B1D" w:rsidRPr="002E2E6D">
      <w:headerReference w:type="default" r:id="rId8"/>
      <w:footerReference w:type="default" r:id="rId9"/>
      <w:pgSz w:w="11906" w:h="16838"/>
      <w:pgMar w:top="1276" w:right="849" w:bottom="993" w:left="1134" w:header="709" w:footer="4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6D0C" w14:textId="77777777" w:rsidR="00CE7080" w:rsidRDefault="00CE7080">
      <w:r>
        <w:separator/>
      </w:r>
    </w:p>
  </w:endnote>
  <w:endnote w:type="continuationSeparator" w:id="0">
    <w:p w14:paraId="2BE8585B" w14:textId="77777777" w:rsidR="00CE7080" w:rsidRDefault="00C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97F3" w14:textId="5918C1C9" w:rsidR="00B65B1D" w:rsidRDefault="00AF3551">
    <w:pPr>
      <w:pBdr>
        <w:top w:val="nil"/>
        <w:left w:val="nil"/>
        <w:bottom w:val="nil"/>
        <w:right w:val="nil"/>
        <w:between w:val="nil"/>
      </w:pBdr>
      <w:shd w:val="clear" w:color="auto" w:fill="D9D9D9"/>
      <w:tabs>
        <w:tab w:val="left" w:pos="5955"/>
      </w:tabs>
      <w:spacing w:after="200" w:line="276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 xml:space="preserve">list č.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041376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  <w:r>
      <w:rPr>
        <w:rFonts w:ascii="Times New Roman" w:eastAsia="Times New Roman" w:hAnsi="Times New Roman" w:cs="Times New Roman"/>
        <w:color w:val="000000"/>
        <w:sz w:val="22"/>
        <w:szCs w:val="22"/>
      </w:rPr>
      <w:t>/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NUMPAGES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041376">
      <w:rPr>
        <w:rFonts w:ascii="Times New Roman" w:eastAsia="Times New Roman" w:hAnsi="Times New Roman" w:cs="Times New Roman"/>
        <w:noProof/>
        <w:color w:val="000000"/>
        <w:sz w:val="22"/>
        <w:szCs w:val="22"/>
      </w:rPr>
      <w:t>2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48EF" w14:textId="77777777" w:rsidR="00CE7080" w:rsidRDefault="00CE7080">
      <w:r>
        <w:separator/>
      </w:r>
    </w:p>
  </w:footnote>
  <w:footnote w:type="continuationSeparator" w:id="0">
    <w:p w14:paraId="7C7A12D7" w14:textId="77777777" w:rsidR="00CE7080" w:rsidRDefault="00CE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AD43" w14:textId="77777777" w:rsidR="00B65B1D" w:rsidRDefault="00AF3551">
    <w:pPr>
      <w:pBdr>
        <w:top w:val="nil"/>
        <w:left w:val="nil"/>
        <w:bottom w:val="nil"/>
        <w:right w:val="nil"/>
        <w:between w:val="nil"/>
      </w:pBdr>
      <w:shd w:val="clear" w:color="auto" w:fill="D9D9D9"/>
      <w:ind w:left="99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Střední škola AGC a.s.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  <w:t>Rooseveltovo náměstí č. 5, Teplice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B7F0B0" wp14:editId="75997949">
          <wp:simplePos x="0" y="0"/>
          <wp:positionH relativeFrom="column">
            <wp:posOffset>-252094</wp:posOffset>
          </wp:positionH>
          <wp:positionV relativeFrom="paragraph">
            <wp:posOffset>9525</wp:posOffset>
          </wp:positionV>
          <wp:extent cx="823595" cy="2838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5FE63E" w14:textId="77777777" w:rsidR="00B65B1D" w:rsidRDefault="00B65B1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980"/>
    <w:multiLevelType w:val="multilevel"/>
    <w:tmpl w:val="50288B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F0B9A"/>
    <w:multiLevelType w:val="multilevel"/>
    <w:tmpl w:val="9C48FD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1710"/>
    <w:multiLevelType w:val="multilevel"/>
    <w:tmpl w:val="DE1A2E2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D"/>
    <w:rsid w:val="00021CE6"/>
    <w:rsid w:val="00041376"/>
    <w:rsid w:val="001C045A"/>
    <w:rsid w:val="002A0EE4"/>
    <w:rsid w:val="002C44D0"/>
    <w:rsid w:val="002E136D"/>
    <w:rsid w:val="002E2E6D"/>
    <w:rsid w:val="004C279C"/>
    <w:rsid w:val="005E46B4"/>
    <w:rsid w:val="00695883"/>
    <w:rsid w:val="006C1F2A"/>
    <w:rsid w:val="00702D7C"/>
    <w:rsid w:val="00A1428C"/>
    <w:rsid w:val="00AA417D"/>
    <w:rsid w:val="00AF3551"/>
    <w:rsid w:val="00B65B1D"/>
    <w:rsid w:val="00CE7080"/>
    <w:rsid w:val="00E23CBF"/>
    <w:rsid w:val="00F05B71"/>
    <w:rsid w:val="0ACD458D"/>
    <w:rsid w:val="14823B7C"/>
    <w:rsid w:val="224C01D4"/>
    <w:rsid w:val="352C5084"/>
    <w:rsid w:val="37F7478C"/>
    <w:rsid w:val="3CE3A27A"/>
    <w:rsid w:val="454F5907"/>
    <w:rsid w:val="48FB9476"/>
    <w:rsid w:val="4D4BED3E"/>
    <w:rsid w:val="62A004FD"/>
    <w:rsid w:val="6A3155D4"/>
    <w:rsid w:val="7D015885"/>
    <w:rsid w:val="7FFB8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248F"/>
  <w15:docId w15:val="{74D019D8-913B-4A86-A0B3-6392A5C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draznn">
    <w:name w:val="Emphasis"/>
    <w:basedOn w:val="Standardnpsmoodstavce"/>
    <w:uiPriority w:val="20"/>
    <w:qFormat/>
    <w:rsid w:val="00E23CBF"/>
    <w:rPr>
      <w:i/>
      <w:iCs/>
    </w:rPr>
  </w:style>
  <w:style w:type="paragraph" w:customStyle="1" w:styleId="paragraph">
    <w:name w:val="paragraph"/>
    <w:basedOn w:val="Normln"/>
    <w:rsid w:val="004C2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4C279C"/>
  </w:style>
  <w:style w:type="character" w:customStyle="1" w:styleId="eop">
    <w:name w:val="eop"/>
    <w:basedOn w:val="Standardnpsmoodstavce"/>
    <w:rsid w:val="004C279C"/>
  </w:style>
  <w:style w:type="character" w:customStyle="1" w:styleId="spellingerror">
    <w:name w:val="spellingerror"/>
    <w:basedOn w:val="Standardnpsmoodstavce"/>
    <w:rsid w:val="00AA417D"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CCA0-078A-4D73-AC3B-5D39FA2B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Krištofová Iveta</dc:creator>
  <cp:lastModifiedBy>Babčanová Markéta</cp:lastModifiedBy>
  <cp:revision>2</cp:revision>
  <cp:lastPrinted>2022-09-23T11:28:00Z</cp:lastPrinted>
  <dcterms:created xsi:type="dcterms:W3CDTF">2023-09-24T12:25:00Z</dcterms:created>
  <dcterms:modified xsi:type="dcterms:W3CDTF">2023-09-24T12:25:00Z</dcterms:modified>
</cp:coreProperties>
</file>